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45041" w:rsidRDefault="00C45041" w:rsidP="00C45041">
      <w:pPr>
        <w:pStyle w:val="NormalWeb"/>
        <w:shd w:val="clear" w:color="auto" w:fill="FFFFFF"/>
        <w:rPr>
          <w:rFonts w:ascii="Trebuchet MS" w:hAnsi="Trebuchet MS"/>
          <w:color w:val="000000"/>
          <w:sz w:val="21"/>
          <w:szCs w:val="21"/>
        </w:rPr>
      </w:pPr>
      <w:r>
        <w:rPr>
          <w:rFonts w:ascii="Trebuchet MS" w:hAnsi="Trebuchet MS"/>
          <w:b/>
          <w:bCs/>
          <w:noProof/>
          <w:color w:val="000000"/>
          <w:sz w:val="30"/>
          <w:szCs w:val="30"/>
          <w:u w:val="single"/>
          <w14:ligatures w14:val="standardContextual"/>
        </w:rPr>
        <w:drawing>
          <wp:anchor distT="0" distB="0" distL="114300" distR="114300" simplePos="0" relativeHeight="251658240" behindDoc="0" locked="0" layoutInCell="1" allowOverlap="1">
            <wp:simplePos x="0" y="0"/>
            <wp:positionH relativeFrom="column">
              <wp:posOffset>4951367</wp:posOffset>
            </wp:positionH>
            <wp:positionV relativeFrom="paragraph">
              <wp:posOffset>-294368</wp:posOffset>
            </wp:positionV>
            <wp:extent cx="1066800" cy="755015"/>
            <wp:effectExtent l="0" t="0" r="0" b="6985"/>
            <wp:wrapNone/>
            <wp:docPr id="541534064" name="Image 1" descr="C:\Users\jpcoe\AppData\Local\Microsoft\Windows Live Mail\WLMDSS.tmp\WLM7D1F.tmp\IMG-20230118-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jpcoe\AppData\Local\Microsoft\Windows Live Mail\WLMDSS.tmp\WLM7D1F.tmp\IMG-20230118-WA0000.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66800" cy="75501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lev"/>
          <w:rFonts w:ascii="Trebuchet MS" w:hAnsi="Trebuchet MS"/>
          <w:color w:val="000000"/>
          <w:sz w:val="30"/>
          <w:szCs w:val="30"/>
          <w:u w:val="single"/>
        </w:rPr>
        <w:t>Championnat 120 cm et Critérium 110 cm GHC 2022</w:t>
      </w:r>
      <w:r>
        <w:rPr>
          <w:rStyle w:val="lev"/>
          <w:rFonts w:ascii="Trebuchet MS" w:hAnsi="Trebuchet MS"/>
          <w:color w:val="000000"/>
          <w:sz w:val="30"/>
          <w:szCs w:val="30"/>
          <w:u w:val="single"/>
        </w:rPr>
        <w:t xml:space="preserve"> </w:t>
      </w:r>
    </w:p>
    <w:p w:rsidR="00C45041" w:rsidRDefault="00C45041" w:rsidP="00C45041">
      <w:pPr>
        <w:pStyle w:val="NormalWeb"/>
        <w:shd w:val="clear" w:color="auto" w:fill="FFFFFF"/>
        <w:rPr>
          <w:rFonts w:ascii="Trebuchet MS" w:hAnsi="Trebuchet MS"/>
          <w:color w:val="000000"/>
          <w:sz w:val="21"/>
          <w:szCs w:val="21"/>
        </w:rPr>
      </w:pPr>
      <w:r>
        <w:rPr>
          <w:rStyle w:val="lev"/>
          <w:rFonts w:ascii="Trebuchet MS" w:hAnsi="Trebuchet MS"/>
          <w:color w:val="000000"/>
        </w:rPr>
        <w:t>1. Participation</w:t>
      </w:r>
      <w:r>
        <w:rPr>
          <w:rFonts w:ascii="Trebuchet MS" w:hAnsi="Trebuchet MS"/>
          <w:color w:val="000000"/>
        </w:rPr>
        <w:br/>
        <w:t>Chaque cavalier licenciés GHC peut monter au maximum trois chevaux dans les épreuves qualificatives et un seul cheval en finale.</w:t>
      </w:r>
    </w:p>
    <w:p w:rsidR="00C45041" w:rsidRDefault="00C45041" w:rsidP="00C45041">
      <w:pPr>
        <w:pStyle w:val="NormalWeb"/>
        <w:shd w:val="clear" w:color="auto" w:fill="FFFFFF"/>
        <w:rPr>
          <w:rFonts w:ascii="Trebuchet MS" w:hAnsi="Trebuchet MS"/>
          <w:color w:val="000000"/>
          <w:sz w:val="21"/>
          <w:szCs w:val="21"/>
        </w:rPr>
      </w:pPr>
      <w:r>
        <w:rPr>
          <w:rStyle w:val="lev"/>
          <w:rFonts w:ascii="Trebuchet MS" w:hAnsi="Trebuchet MS"/>
          <w:color w:val="000000"/>
        </w:rPr>
        <w:t>2. Niveaux de licences et hauteurs</w:t>
      </w:r>
      <w:r>
        <w:rPr>
          <w:rFonts w:ascii="Trebuchet MS" w:hAnsi="Trebuchet MS"/>
          <w:color w:val="000000"/>
        </w:rPr>
        <w:br/>
        <w:t>Championnat 120 cm - Licence J03 à J16</w:t>
      </w:r>
      <w:r>
        <w:rPr>
          <w:rFonts w:ascii="Trebuchet MS" w:hAnsi="Trebuchet MS"/>
          <w:color w:val="000000"/>
        </w:rPr>
        <w:br/>
        <w:t>Critérium 110 cm - Licence J03 à J16</w:t>
      </w:r>
    </w:p>
    <w:p w:rsidR="00C45041" w:rsidRDefault="00C45041" w:rsidP="00C45041">
      <w:pPr>
        <w:pStyle w:val="NormalWeb"/>
        <w:shd w:val="clear" w:color="auto" w:fill="FFFFFF"/>
        <w:rPr>
          <w:rFonts w:ascii="Trebuchet MS" w:hAnsi="Trebuchet MS"/>
          <w:color w:val="000000"/>
          <w:sz w:val="21"/>
          <w:szCs w:val="21"/>
        </w:rPr>
      </w:pPr>
      <w:r>
        <w:rPr>
          <w:rStyle w:val="lev"/>
          <w:rFonts w:ascii="Trebuchet MS" w:hAnsi="Trebuchet MS"/>
          <w:color w:val="000000"/>
        </w:rPr>
        <w:t>3. Epreuves.</w:t>
      </w:r>
      <w:r>
        <w:rPr>
          <w:rFonts w:ascii="Trebuchet MS" w:hAnsi="Trebuchet MS"/>
          <w:color w:val="000000"/>
        </w:rPr>
        <w:br/>
        <w:t xml:space="preserve">Le Championnat se dispute en 3 épreuves sur 2 </w:t>
      </w:r>
      <w:proofErr w:type="gramStart"/>
      <w:r>
        <w:rPr>
          <w:rFonts w:ascii="Trebuchet MS" w:hAnsi="Trebuchet MS"/>
          <w:color w:val="000000"/>
        </w:rPr>
        <w:t>jours:</w:t>
      </w:r>
      <w:proofErr w:type="gramEnd"/>
      <w:r>
        <w:rPr>
          <w:rFonts w:ascii="Trebuchet MS" w:hAnsi="Trebuchet MS"/>
          <w:color w:val="000000"/>
        </w:rPr>
        <w:t xml:space="preserve"> 2 qualificatives le premier jour et la finale le deuxième jour.</w:t>
      </w:r>
      <w:r>
        <w:rPr>
          <w:rFonts w:ascii="Trebuchet MS" w:hAnsi="Trebuchet MS"/>
          <w:color w:val="000000"/>
        </w:rPr>
        <w:br/>
        <w:t>1ère qualificative: Parcours de Barème C.</w:t>
      </w:r>
      <w:r>
        <w:rPr>
          <w:rFonts w:ascii="Trebuchet MS" w:hAnsi="Trebuchet MS"/>
          <w:color w:val="000000"/>
        </w:rPr>
        <w:br/>
        <w:t>2ème qualificative: Barème A sans chrono.</w:t>
      </w:r>
      <w:r>
        <w:rPr>
          <w:rFonts w:ascii="Trebuchet MS" w:hAnsi="Trebuchet MS"/>
          <w:color w:val="000000"/>
        </w:rPr>
        <w:br/>
      </w:r>
      <w:r>
        <w:rPr>
          <w:rFonts w:ascii="Trebuchet MS" w:hAnsi="Trebuchet MS"/>
          <w:color w:val="000000"/>
        </w:rPr>
        <w:br/>
      </w:r>
      <w:r>
        <w:rPr>
          <w:rStyle w:val="lev"/>
          <w:rFonts w:ascii="Trebuchet MS" w:hAnsi="Trebuchet MS"/>
          <w:color w:val="000000"/>
        </w:rPr>
        <w:t>4. Attribution des points</w:t>
      </w:r>
      <w:r>
        <w:rPr>
          <w:rFonts w:ascii="Trebuchet MS" w:hAnsi="Trebuchet MS"/>
          <w:color w:val="000000"/>
        </w:rPr>
        <w:br/>
      </w:r>
      <w:r>
        <w:rPr>
          <w:rStyle w:val="Accentuation"/>
          <w:rFonts w:ascii="Trebuchet MS" w:hAnsi="Trebuchet MS"/>
          <w:b/>
          <w:bCs/>
          <w:color w:val="000000"/>
        </w:rPr>
        <w:t>1ère qualificative:</w:t>
      </w:r>
      <w:r>
        <w:rPr>
          <w:rFonts w:ascii="Trebuchet MS" w:hAnsi="Trebuchet MS"/>
          <w:color w:val="000000"/>
        </w:rPr>
        <w:br/>
        <w:t>Les résultats obtenus par chaque cavalier seront convertis en points de pénalités.</w:t>
      </w:r>
      <w:r>
        <w:rPr>
          <w:rFonts w:ascii="Trebuchet MS" w:hAnsi="Trebuchet MS"/>
          <w:color w:val="000000"/>
        </w:rPr>
        <w:br/>
        <w:t>En multipliant leur temps par 0,5, le score obtenu sera arrondi vers le haut ou vers le bas à la 2ème décimale.</w:t>
      </w:r>
      <w:r>
        <w:rPr>
          <w:rFonts w:ascii="Trebuchet MS" w:hAnsi="Trebuchet MS"/>
          <w:color w:val="000000"/>
        </w:rPr>
        <w:br/>
        <w:t>La deuxième décimale sera arrondie vers le haut ou vers le bas à partir de 0,005 ou 0,004.</w:t>
      </w:r>
      <w:r>
        <w:rPr>
          <w:rFonts w:ascii="Trebuchet MS" w:hAnsi="Trebuchet MS"/>
          <w:color w:val="000000"/>
        </w:rPr>
        <w:br/>
        <w:t>Le cavalier avec le moins de points après cette conversion recevra zéro point de pénalité, les autres recevront un nombre de points représentant la différence en points entre chacun d'entre eux et le cavalier en tête.</w:t>
      </w:r>
      <w:r>
        <w:rPr>
          <w:rFonts w:ascii="Trebuchet MS" w:hAnsi="Trebuchet MS"/>
          <w:color w:val="000000"/>
        </w:rPr>
        <w:br/>
        <w:t>Si un cavalier est éliminé ou abandonne pour une raison quelconque, il recevra le même nombre de points de pénalité que le cavalier le plus pénalisé, plus 20.</w:t>
      </w:r>
    </w:p>
    <w:p w:rsidR="00C45041" w:rsidRDefault="00C45041" w:rsidP="00C45041">
      <w:pPr>
        <w:pStyle w:val="NormalWeb"/>
        <w:shd w:val="clear" w:color="auto" w:fill="FFFFFF"/>
        <w:rPr>
          <w:rFonts w:ascii="Trebuchet MS" w:hAnsi="Trebuchet MS"/>
          <w:color w:val="000000"/>
          <w:sz w:val="21"/>
          <w:szCs w:val="21"/>
        </w:rPr>
      </w:pPr>
      <w:r>
        <w:rPr>
          <w:rStyle w:val="Accentuation"/>
          <w:rFonts w:ascii="Trebuchet MS" w:hAnsi="Trebuchet MS"/>
          <w:b/>
          <w:bCs/>
          <w:color w:val="000000"/>
        </w:rPr>
        <w:t xml:space="preserve">2ème </w:t>
      </w:r>
      <w:proofErr w:type="gramStart"/>
      <w:r>
        <w:rPr>
          <w:rStyle w:val="Accentuation"/>
          <w:rFonts w:ascii="Trebuchet MS" w:hAnsi="Trebuchet MS"/>
          <w:b/>
          <w:bCs/>
          <w:color w:val="000000"/>
        </w:rPr>
        <w:t>qualificative:</w:t>
      </w:r>
      <w:proofErr w:type="gramEnd"/>
      <w:r>
        <w:rPr>
          <w:rFonts w:ascii="Trebuchet MS" w:hAnsi="Trebuchet MS"/>
          <w:color w:val="000000"/>
        </w:rPr>
        <w:br/>
        <w:t>Les pénalités obtenues lors de cette épreuve représentent les points obtenus pour cette manche.</w:t>
      </w:r>
    </w:p>
    <w:p w:rsidR="00C45041" w:rsidRDefault="00C45041" w:rsidP="00C45041">
      <w:pPr>
        <w:pStyle w:val="NormalWeb"/>
        <w:shd w:val="clear" w:color="auto" w:fill="FFFFFF"/>
        <w:rPr>
          <w:rFonts w:ascii="Trebuchet MS" w:hAnsi="Trebuchet MS"/>
          <w:color w:val="000000"/>
          <w:sz w:val="21"/>
          <w:szCs w:val="21"/>
        </w:rPr>
      </w:pPr>
      <w:r>
        <w:rPr>
          <w:rStyle w:val="lev"/>
          <w:rFonts w:ascii="Trebuchet MS" w:hAnsi="Trebuchet MS"/>
          <w:color w:val="000000"/>
        </w:rPr>
        <w:t>Finales:</w:t>
      </w:r>
      <w:r>
        <w:rPr>
          <w:rFonts w:ascii="Trebuchet MS" w:hAnsi="Trebuchet MS"/>
          <w:color w:val="000000"/>
        </w:rPr>
        <w:br/>
        <w:t>L'addition des points obtenus dans chaque épreuve qualificative détermine le classement des cavaliers pour la finale.</w:t>
      </w:r>
      <w:r>
        <w:rPr>
          <w:rFonts w:ascii="Trebuchet MS" w:hAnsi="Trebuchet MS"/>
          <w:color w:val="000000"/>
        </w:rPr>
        <w:br/>
        <w:t>Un cavalier éliminé ou ayant abandonné dans la 1ère ou la 2ème qualificative ne peut participer à la finale.</w:t>
      </w:r>
      <w:r>
        <w:rPr>
          <w:rFonts w:ascii="Trebuchet MS" w:hAnsi="Trebuchet MS"/>
          <w:color w:val="000000"/>
        </w:rPr>
        <w:br/>
        <w:t xml:space="preserve">Au cas </w:t>
      </w:r>
      <w:proofErr w:type="spellStart"/>
      <w:r>
        <w:rPr>
          <w:rFonts w:ascii="Trebuchet MS" w:hAnsi="Trebuchet MS"/>
          <w:color w:val="000000"/>
        </w:rPr>
        <w:t>ou</w:t>
      </w:r>
      <w:proofErr w:type="spellEnd"/>
      <w:r>
        <w:rPr>
          <w:rFonts w:ascii="Trebuchet MS" w:hAnsi="Trebuchet MS"/>
          <w:color w:val="000000"/>
        </w:rPr>
        <w:t xml:space="preserve"> un même cavalier aurait plus d'un cheval qualifié pour la finale, il doit désigner une heure au moins avant la finale le cheval qu'il choisit de monter.</w:t>
      </w:r>
      <w:r>
        <w:rPr>
          <w:rFonts w:ascii="Trebuchet MS" w:hAnsi="Trebuchet MS"/>
          <w:color w:val="000000"/>
        </w:rPr>
        <w:br/>
        <w:t>Le nombre de cavaliers qualifiés pour la finale est déterminé par le Jury de terrain en fonction du nombre de chevaux engagés.</w:t>
      </w:r>
    </w:p>
    <w:p w:rsidR="00C45041" w:rsidRDefault="00C45041" w:rsidP="00C45041">
      <w:pPr>
        <w:pStyle w:val="NormalWeb"/>
        <w:shd w:val="clear" w:color="auto" w:fill="FFFFFF"/>
        <w:rPr>
          <w:rFonts w:ascii="Trebuchet MS" w:hAnsi="Trebuchet MS"/>
          <w:color w:val="000000"/>
          <w:sz w:val="21"/>
          <w:szCs w:val="21"/>
        </w:rPr>
      </w:pPr>
      <w:r>
        <w:rPr>
          <w:rStyle w:val="lev"/>
          <w:rFonts w:ascii="Trebuchet MS" w:hAnsi="Trebuchet MS"/>
          <w:color w:val="000000"/>
        </w:rPr>
        <w:t xml:space="preserve">Ordre de </w:t>
      </w:r>
      <w:proofErr w:type="gramStart"/>
      <w:r>
        <w:rPr>
          <w:rStyle w:val="lev"/>
          <w:rFonts w:ascii="Trebuchet MS" w:hAnsi="Trebuchet MS"/>
          <w:color w:val="000000"/>
        </w:rPr>
        <w:t>départ:</w:t>
      </w:r>
      <w:proofErr w:type="gramEnd"/>
      <w:r>
        <w:rPr>
          <w:rFonts w:ascii="Trebuchet MS" w:hAnsi="Trebuchet MS"/>
          <w:color w:val="000000"/>
        </w:rPr>
        <w:br/>
        <w:t>L'ordre de départ de la finale est le suivant:</w:t>
      </w:r>
      <w:r>
        <w:rPr>
          <w:rFonts w:ascii="Trebuchet MS" w:hAnsi="Trebuchet MS"/>
          <w:color w:val="000000"/>
        </w:rPr>
        <w:br/>
        <w:t>1ère manche: ordre inverse du classement provisoire à l'issue des deux épreuves qualificatives.</w:t>
      </w:r>
      <w:r>
        <w:rPr>
          <w:rFonts w:ascii="Trebuchet MS" w:hAnsi="Trebuchet MS"/>
          <w:color w:val="000000"/>
        </w:rPr>
        <w:br/>
        <w:t>2ème manche: ordre inverse du classement après les deux qualificatives et la 1ère manche de la finale.</w:t>
      </w:r>
      <w:r>
        <w:rPr>
          <w:rFonts w:ascii="Trebuchet MS" w:hAnsi="Trebuchet MS"/>
          <w:color w:val="000000"/>
        </w:rPr>
        <w:br/>
      </w:r>
      <w:r>
        <w:rPr>
          <w:rFonts w:ascii="Trebuchet MS" w:hAnsi="Trebuchet MS"/>
          <w:color w:val="000000"/>
        </w:rPr>
        <w:lastRenderedPageBreak/>
        <w:t>Attribution des points: les pénalités dans chaque manche déterminent le nombre de points attribués.</w:t>
      </w:r>
    </w:p>
    <w:p w:rsidR="00C45041" w:rsidRDefault="00C45041" w:rsidP="00C45041">
      <w:pPr>
        <w:pStyle w:val="NormalWeb"/>
        <w:shd w:val="clear" w:color="auto" w:fill="FFFFFF"/>
        <w:rPr>
          <w:rFonts w:ascii="Trebuchet MS" w:hAnsi="Trebuchet MS"/>
          <w:color w:val="000000"/>
          <w:sz w:val="21"/>
          <w:szCs w:val="21"/>
        </w:rPr>
      </w:pPr>
      <w:r>
        <w:rPr>
          <w:rStyle w:val="Accentuation"/>
          <w:rFonts w:ascii="Trebuchet MS" w:hAnsi="Trebuchet MS"/>
          <w:b/>
          <w:bCs/>
          <w:color w:val="000000"/>
        </w:rPr>
        <w:t xml:space="preserve">Classement </w:t>
      </w:r>
      <w:proofErr w:type="gramStart"/>
      <w:r>
        <w:rPr>
          <w:rStyle w:val="Accentuation"/>
          <w:rFonts w:ascii="Trebuchet MS" w:hAnsi="Trebuchet MS"/>
          <w:b/>
          <w:bCs/>
          <w:color w:val="000000"/>
        </w:rPr>
        <w:t>final:</w:t>
      </w:r>
      <w:proofErr w:type="gramEnd"/>
      <w:r>
        <w:rPr>
          <w:rFonts w:ascii="Trebuchet MS" w:hAnsi="Trebuchet MS"/>
          <w:color w:val="000000"/>
        </w:rPr>
        <w:br/>
        <w:t>Est déclaré</w:t>
      </w:r>
      <w:r>
        <w:rPr>
          <w:rStyle w:val="lev"/>
          <w:rFonts w:ascii="Trebuchet MS" w:hAnsi="Trebuchet MS"/>
          <w:color w:val="000000"/>
        </w:rPr>
        <w:t> "CHAMPION 120 cm"</w:t>
      </w:r>
      <w:r>
        <w:rPr>
          <w:rFonts w:ascii="Trebuchet MS" w:hAnsi="Trebuchet MS"/>
          <w:color w:val="000000"/>
        </w:rPr>
        <w:t>, le cavalier qui après addition des points remportés dans les épreuves qualificatives et dans la finale, totalise le plus petit nombre de points.</w:t>
      </w:r>
      <w:r>
        <w:rPr>
          <w:rFonts w:ascii="Trebuchet MS" w:hAnsi="Trebuchet MS"/>
          <w:color w:val="000000"/>
        </w:rPr>
        <w:br/>
        <w:t>Est déclaré</w:t>
      </w:r>
      <w:r>
        <w:rPr>
          <w:rStyle w:val="lev"/>
          <w:rFonts w:ascii="Trebuchet MS" w:hAnsi="Trebuchet MS"/>
          <w:color w:val="000000"/>
        </w:rPr>
        <w:t> "gagnant du Critérium 110 cm"</w:t>
      </w:r>
      <w:r>
        <w:rPr>
          <w:rFonts w:ascii="Trebuchet MS" w:hAnsi="Trebuchet MS"/>
          <w:color w:val="000000"/>
        </w:rPr>
        <w:t>, le cavalier qui après addition des points remportés dans les épreuves qualificatives et dans la finale, totalise le plus petit nombre de points.</w:t>
      </w:r>
    </w:p>
    <w:p w:rsidR="00C45041" w:rsidRDefault="00C45041" w:rsidP="00C45041">
      <w:pPr>
        <w:pStyle w:val="NormalWeb"/>
        <w:shd w:val="clear" w:color="auto" w:fill="FFFFFF"/>
        <w:rPr>
          <w:rFonts w:ascii="Trebuchet MS" w:hAnsi="Trebuchet MS"/>
          <w:color w:val="000000"/>
          <w:sz w:val="21"/>
          <w:szCs w:val="21"/>
        </w:rPr>
      </w:pPr>
      <w:r>
        <w:rPr>
          <w:rFonts w:ascii="Trebuchet MS" w:hAnsi="Trebuchet MS"/>
          <w:color w:val="000000"/>
        </w:rPr>
        <w:t>En cas d'ex aequo pour les trois premières places, c'est le cavalier qui aura effectué le meilleur résultat à la finale qui sera classé devant.</w:t>
      </w:r>
    </w:p>
    <w:p w:rsidR="00C45041" w:rsidRDefault="00C45041" w:rsidP="00C45041">
      <w:pPr>
        <w:pStyle w:val="NormalWeb"/>
        <w:shd w:val="clear" w:color="auto" w:fill="FFFFFF"/>
        <w:rPr>
          <w:rFonts w:ascii="Trebuchet MS" w:hAnsi="Trebuchet MS"/>
          <w:color w:val="000000"/>
          <w:sz w:val="21"/>
          <w:szCs w:val="21"/>
        </w:rPr>
      </w:pPr>
      <w:r>
        <w:rPr>
          <w:rFonts w:ascii="Trebuchet MS" w:hAnsi="Trebuchet MS"/>
          <w:color w:val="000000"/>
        </w:rPr>
        <w:t>Des prix et des cadeaux seront offerts aux trois premiers cavaliers dans chaque catégorie.</w:t>
      </w:r>
    </w:p>
    <w:p w:rsidR="00C45041" w:rsidRDefault="00C45041" w:rsidP="00C45041">
      <w:pPr>
        <w:pStyle w:val="NormalWeb"/>
        <w:shd w:val="clear" w:color="auto" w:fill="FFFFFF"/>
        <w:rPr>
          <w:rFonts w:ascii="Trebuchet MS" w:hAnsi="Trebuchet MS"/>
          <w:color w:val="000000"/>
          <w:sz w:val="21"/>
          <w:szCs w:val="21"/>
        </w:rPr>
      </w:pPr>
      <w:r>
        <w:rPr>
          <w:rFonts w:ascii="Trebuchet MS" w:hAnsi="Trebuchet MS"/>
          <w:color w:val="000000"/>
        </w:rPr>
        <w:t>Pour tous les cas non prévus au présent règlement, le Jury de Terrain prend, en s'appuyant sur les règlements de la FEI, les décisions qu'il juge les plus adéquates pour garantir un classement régulier.</w:t>
      </w:r>
    </w:p>
    <w:p w:rsidR="00C45041" w:rsidRDefault="00C45041" w:rsidP="00C45041">
      <w:pPr>
        <w:pStyle w:val="NormalWeb"/>
        <w:shd w:val="clear" w:color="auto" w:fill="FFFFFF"/>
        <w:rPr>
          <w:rFonts w:ascii="Trebuchet MS" w:hAnsi="Trebuchet MS"/>
          <w:color w:val="000000"/>
          <w:sz w:val="21"/>
          <w:szCs w:val="21"/>
        </w:rPr>
      </w:pPr>
      <w:r>
        <w:rPr>
          <w:rStyle w:val="lev"/>
          <w:rFonts w:ascii="Trebuchet MS" w:hAnsi="Trebuchet MS"/>
          <w:color w:val="000000"/>
        </w:rPr>
        <w:t>Prix en espèces :</w:t>
      </w:r>
      <w:r>
        <w:rPr>
          <w:rFonts w:ascii="Trebuchet MS" w:hAnsi="Trebuchet MS"/>
          <w:color w:val="000000"/>
        </w:rPr>
        <w:br/>
        <w:t>Prix du Championnat 120 cm : 1</w:t>
      </w:r>
      <w:r>
        <w:rPr>
          <w:rFonts w:ascii="Trebuchet MS" w:hAnsi="Trebuchet MS"/>
          <w:color w:val="000000"/>
          <w:vertAlign w:val="superscript"/>
        </w:rPr>
        <w:t>er</w:t>
      </w:r>
      <w:r>
        <w:rPr>
          <w:rFonts w:ascii="Trebuchet MS" w:hAnsi="Trebuchet MS"/>
          <w:color w:val="000000"/>
        </w:rPr>
        <w:t> 350 €- 2ème 225 € – 3</w:t>
      </w:r>
      <w:r>
        <w:rPr>
          <w:rFonts w:ascii="Trebuchet MS" w:hAnsi="Trebuchet MS"/>
          <w:color w:val="000000"/>
          <w:vertAlign w:val="superscript"/>
        </w:rPr>
        <w:t>ème</w:t>
      </w:r>
      <w:r>
        <w:rPr>
          <w:rFonts w:ascii="Trebuchet MS" w:hAnsi="Trebuchet MS"/>
          <w:color w:val="000000"/>
        </w:rPr>
        <w:t> 125 € + Cadeaux</w:t>
      </w:r>
      <w:r>
        <w:rPr>
          <w:rFonts w:ascii="Trebuchet MS" w:hAnsi="Trebuchet MS"/>
          <w:color w:val="000000"/>
        </w:rPr>
        <w:br/>
        <w:t>Prix du Critérium 110 cm : 1</w:t>
      </w:r>
      <w:r>
        <w:rPr>
          <w:rFonts w:ascii="Trebuchet MS" w:hAnsi="Trebuchet MS"/>
          <w:color w:val="000000"/>
          <w:vertAlign w:val="superscript"/>
        </w:rPr>
        <w:t>er</w:t>
      </w:r>
      <w:r>
        <w:rPr>
          <w:rFonts w:ascii="Trebuchet MS" w:hAnsi="Trebuchet MS"/>
          <w:color w:val="000000"/>
        </w:rPr>
        <w:t> 150 € - 2ème 100 € – 3</w:t>
      </w:r>
      <w:r>
        <w:rPr>
          <w:rFonts w:ascii="Trebuchet MS" w:hAnsi="Trebuchet MS"/>
          <w:color w:val="000000"/>
          <w:vertAlign w:val="superscript"/>
        </w:rPr>
        <w:t>ème</w:t>
      </w:r>
      <w:r>
        <w:rPr>
          <w:rFonts w:ascii="Trebuchet MS" w:hAnsi="Trebuchet MS"/>
          <w:color w:val="000000"/>
        </w:rPr>
        <w:t> 50 € + Cadeaux</w:t>
      </w:r>
    </w:p>
    <w:p w:rsidR="00F10FB3" w:rsidRDefault="00F10FB3" w:rsidP="00C45041"/>
    <w:sectPr w:rsidR="00F10F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041"/>
    <w:rsid w:val="00C45041"/>
    <w:rsid w:val="00F10F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8B30"/>
  <w15:chartTrackingRefBased/>
  <w15:docId w15:val="{122D4FBB-F450-45D9-BEC2-E3A759450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4504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C45041"/>
    <w:rPr>
      <w:b/>
      <w:bCs/>
    </w:rPr>
  </w:style>
  <w:style w:type="character" w:styleId="Accentuation">
    <w:name w:val="Emphasis"/>
    <w:basedOn w:val="Policepardfaut"/>
    <w:uiPriority w:val="20"/>
    <w:qFormat/>
    <w:rsid w:val="00C450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7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495</Words>
  <Characters>2726</Characters>
  <Application>Microsoft Office Word</Application>
  <DocSecurity>0</DocSecurity>
  <Lines>22</Lines>
  <Paragraphs>6</Paragraphs>
  <ScaleCrop>false</ScaleCrop>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dc:creator>
  <cp:keywords/>
  <dc:description/>
  <cp:lastModifiedBy>jean-pierre</cp:lastModifiedBy>
  <cp:revision>1</cp:revision>
  <dcterms:created xsi:type="dcterms:W3CDTF">2023-06-09T06:54:00Z</dcterms:created>
  <dcterms:modified xsi:type="dcterms:W3CDTF">2023-06-09T06:59:00Z</dcterms:modified>
</cp:coreProperties>
</file>